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C996" w14:textId="77777777" w:rsidR="00DE3A94" w:rsidRDefault="00DE3A94" w:rsidP="00AF02F0">
      <w:pPr>
        <w:jc w:val="both"/>
        <w:rPr>
          <w:rFonts w:ascii="Arial" w:hAnsi="Arial" w:cs="Arial"/>
          <w:sz w:val="22"/>
          <w:szCs w:val="22"/>
        </w:rPr>
      </w:pPr>
      <w:bookmarkStart w:id="0" w:name="_GoBack"/>
      <w:bookmarkEnd w:id="0"/>
    </w:p>
    <w:p w14:paraId="337C6725" w14:textId="70655357" w:rsidR="00DE3A94" w:rsidRPr="00DE3A94" w:rsidRDefault="00DE3A94" w:rsidP="00AF02F0">
      <w:pPr>
        <w:jc w:val="both"/>
        <w:rPr>
          <w:rFonts w:ascii="Arial" w:hAnsi="Arial" w:cs="Arial"/>
          <w:color w:val="BFBFBF" w:themeColor="background1" w:themeShade="BF"/>
          <w:sz w:val="22"/>
          <w:szCs w:val="22"/>
        </w:rPr>
      </w:pPr>
      <w:r>
        <w:rPr>
          <w:rFonts w:ascii="Arial" w:hAnsi="Arial" w:cs="Arial"/>
          <w:color w:val="BFBFBF" w:themeColor="background1" w:themeShade="BF"/>
          <w:sz w:val="22"/>
          <w:szCs w:val="22"/>
        </w:rPr>
        <w:t>(</w:t>
      </w:r>
      <w:r w:rsidRPr="00DE3A94">
        <w:rPr>
          <w:rFonts w:ascii="Arial" w:hAnsi="Arial" w:cs="Arial"/>
          <w:color w:val="BFBFBF" w:themeColor="background1" w:themeShade="BF"/>
          <w:sz w:val="22"/>
          <w:szCs w:val="22"/>
        </w:rPr>
        <w:t>Ciudad, fecha</w:t>
      </w:r>
      <w:r>
        <w:rPr>
          <w:rFonts w:ascii="Arial" w:hAnsi="Arial" w:cs="Arial"/>
          <w:color w:val="BFBFBF" w:themeColor="background1" w:themeShade="BF"/>
          <w:sz w:val="22"/>
          <w:szCs w:val="22"/>
        </w:rPr>
        <w:t xml:space="preserve"> </w:t>
      </w:r>
      <w:proofErr w:type="spellStart"/>
      <w:r>
        <w:rPr>
          <w:rFonts w:ascii="Arial" w:hAnsi="Arial" w:cs="Arial"/>
          <w:color w:val="BFBFBF" w:themeColor="background1" w:themeShade="BF"/>
          <w:sz w:val="22"/>
          <w:szCs w:val="22"/>
        </w:rPr>
        <w:t>dd</w:t>
      </w:r>
      <w:proofErr w:type="spellEnd"/>
      <w:r>
        <w:rPr>
          <w:rFonts w:ascii="Arial" w:hAnsi="Arial" w:cs="Arial"/>
          <w:color w:val="BFBFBF" w:themeColor="background1" w:themeShade="BF"/>
          <w:sz w:val="22"/>
          <w:szCs w:val="22"/>
        </w:rPr>
        <w:t>/mm/</w:t>
      </w:r>
      <w:proofErr w:type="spellStart"/>
      <w:r w:rsidR="00376D49">
        <w:rPr>
          <w:rFonts w:ascii="Arial" w:hAnsi="Arial" w:cs="Arial"/>
          <w:color w:val="BFBFBF" w:themeColor="background1" w:themeShade="BF"/>
          <w:sz w:val="22"/>
          <w:szCs w:val="22"/>
        </w:rPr>
        <w:t>aaa</w:t>
      </w:r>
      <w:r w:rsidR="00A246F1">
        <w:rPr>
          <w:rFonts w:ascii="Arial" w:hAnsi="Arial" w:cs="Arial"/>
          <w:color w:val="BFBFBF" w:themeColor="background1" w:themeShade="BF"/>
          <w:sz w:val="22"/>
          <w:szCs w:val="22"/>
        </w:rPr>
        <w:t>a</w:t>
      </w:r>
      <w:proofErr w:type="spellEnd"/>
      <w:r w:rsidR="00376D49">
        <w:rPr>
          <w:rFonts w:ascii="Arial" w:hAnsi="Arial" w:cs="Arial"/>
          <w:color w:val="BFBFBF" w:themeColor="background1" w:themeShade="BF"/>
          <w:sz w:val="22"/>
          <w:szCs w:val="22"/>
        </w:rPr>
        <w:t xml:space="preserve">) </w:t>
      </w:r>
    </w:p>
    <w:p w14:paraId="14254C2D" w14:textId="77777777" w:rsidR="00C80BA4" w:rsidRDefault="00C80BA4" w:rsidP="00C80BA4">
      <w:pPr>
        <w:rPr>
          <w:rFonts w:ascii="Arial" w:hAnsi="Arial" w:cs="Arial"/>
          <w:b/>
          <w:sz w:val="22"/>
          <w:szCs w:val="22"/>
        </w:rPr>
      </w:pPr>
    </w:p>
    <w:p w14:paraId="2C630346" w14:textId="77777777" w:rsidR="004963B8" w:rsidRDefault="004963B8" w:rsidP="00C80BA4">
      <w:pPr>
        <w:rPr>
          <w:rFonts w:ascii="Arial" w:hAnsi="Arial" w:cs="Arial"/>
          <w:b/>
          <w:sz w:val="22"/>
          <w:szCs w:val="22"/>
        </w:rPr>
      </w:pPr>
      <w:r>
        <w:rPr>
          <w:rFonts w:ascii="Arial" w:hAnsi="Arial" w:cs="Arial"/>
          <w:b/>
          <w:sz w:val="22"/>
          <w:szCs w:val="22"/>
        </w:rPr>
        <w:t>EL JEFE DE DEPENDENCIA ______________________________________________</w:t>
      </w:r>
    </w:p>
    <w:p w14:paraId="6D816832" w14:textId="77777777" w:rsidR="004963B8" w:rsidRDefault="004963B8" w:rsidP="004963B8">
      <w:pPr>
        <w:jc w:val="center"/>
        <w:rPr>
          <w:rFonts w:ascii="Arial" w:hAnsi="Arial" w:cs="Arial"/>
          <w:b/>
          <w:color w:val="BFBFBF" w:themeColor="background1" w:themeShade="BF"/>
          <w:sz w:val="22"/>
          <w:szCs w:val="22"/>
        </w:rPr>
      </w:pPr>
      <w:r>
        <w:rPr>
          <w:rFonts w:ascii="Arial" w:hAnsi="Arial" w:cs="Arial"/>
          <w:b/>
          <w:color w:val="BFBFBF" w:themeColor="background1" w:themeShade="BF"/>
          <w:sz w:val="22"/>
          <w:szCs w:val="22"/>
        </w:rPr>
        <w:t>(NOMBRE DE LA DEPENDENCIA)</w:t>
      </w:r>
    </w:p>
    <w:p w14:paraId="18874937" w14:textId="77777777" w:rsidR="004963B8" w:rsidRDefault="004963B8" w:rsidP="004963B8">
      <w:pPr>
        <w:jc w:val="center"/>
        <w:rPr>
          <w:rFonts w:ascii="Arial" w:hAnsi="Arial" w:cs="Arial"/>
          <w:b/>
          <w:color w:val="BFBFBF" w:themeColor="background1" w:themeShade="BF"/>
          <w:sz w:val="22"/>
          <w:szCs w:val="22"/>
        </w:rPr>
      </w:pPr>
    </w:p>
    <w:p w14:paraId="191090FC" w14:textId="77777777" w:rsidR="004963B8" w:rsidRDefault="004963B8" w:rsidP="004963B8">
      <w:pPr>
        <w:jc w:val="both"/>
        <w:rPr>
          <w:rFonts w:ascii="Arial" w:hAnsi="Arial" w:cs="Arial"/>
          <w:sz w:val="22"/>
          <w:szCs w:val="22"/>
        </w:rPr>
      </w:pPr>
    </w:p>
    <w:p w14:paraId="2B96CA65" w14:textId="77777777" w:rsidR="004963B8" w:rsidRDefault="004963B8" w:rsidP="004963B8">
      <w:pPr>
        <w:jc w:val="center"/>
        <w:rPr>
          <w:rFonts w:ascii="Arial" w:hAnsi="Arial" w:cs="Arial"/>
          <w:b/>
          <w:bCs/>
        </w:rPr>
      </w:pPr>
      <w:r>
        <w:rPr>
          <w:rFonts w:ascii="Arial" w:hAnsi="Arial" w:cs="Arial"/>
          <w:b/>
          <w:bCs/>
        </w:rPr>
        <w:t>CONSTATA</w:t>
      </w:r>
    </w:p>
    <w:p w14:paraId="52DF5D08" w14:textId="77777777" w:rsidR="004963B8" w:rsidRDefault="004963B8" w:rsidP="004963B8">
      <w:pPr>
        <w:jc w:val="both"/>
        <w:rPr>
          <w:rFonts w:ascii="Arial" w:hAnsi="Arial" w:cs="Arial"/>
          <w:sz w:val="22"/>
          <w:szCs w:val="22"/>
        </w:rPr>
      </w:pPr>
    </w:p>
    <w:p w14:paraId="5E00DBAA" w14:textId="77777777" w:rsidR="004963B8" w:rsidRDefault="004963B8" w:rsidP="004963B8">
      <w:pPr>
        <w:jc w:val="both"/>
        <w:rPr>
          <w:rFonts w:ascii="Arial" w:hAnsi="Arial" w:cs="Arial"/>
        </w:rPr>
      </w:pPr>
      <w:r>
        <w:rPr>
          <w:rFonts w:ascii="Arial" w:hAnsi="Arial" w:cs="Arial"/>
        </w:rPr>
        <w:t xml:space="preserve">Que el funcionario _______________________ identificado con cédula de ciudadanía No. ____________ de ___________ prestó sus funciones como citador   Código 6CI, grado 04 durante el periodo comprendido entre el día____ al día ________ del mes ________ del 20____. </w:t>
      </w:r>
    </w:p>
    <w:p w14:paraId="61F7E7D7" w14:textId="77777777" w:rsidR="004963B8" w:rsidRDefault="004963B8" w:rsidP="004963B8">
      <w:pPr>
        <w:jc w:val="both"/>
        <w:rPr>
          <w:rFonts w:ascii="Arial" w:hAnsi="Arial" w:cs="Arial"/>
        </w:rPr>
      </w:pPr>
    </w:p>
    <w:p w14:paraId="7E861033" w14:textId="77777777" w:rsidR="004963B8" w:rsidRDefault="004963B8" w:rsidP="004963B8">
      <w:pPr>
        <w:jc w:val="both"/>
        <w:rPr>
          <w:rFonts w:ascii="Arial" w:hAnsi="Arial" w:cs="Arial"/>
        </w:rPr>
      </w:pPr>
      <w:r>
        <w:rPr>
          <w:rFonts w:ascii="Arial" w:hAnsi="Arial" w:cs="Arial"/>
        </w:rPr>
        <w:t>Que, en el ejercido sus funciones realizó desplazamientos fuera</w:t>
      </w:r>
      <w:r>
        <w:rPr>
          <w:rFonts w:ascii="Arial" w:hAnsi="Arial" w:cs="Arial"/>
          <w:b/>
        </w:rPr>
        <w:t xml:space="preserve"> de las instalaciones de la Entidad</w:t>
      </w:r>
      <w:r>
        <w:rPr>
          <w:rFonts w:ascii="Arial" w:hAnsi="Arial" w:cs="Arial"/>
        </w:rPr>
        <w:t xml:space="preserve">, generando el traslado de documentación, recepción, radicación, notificación y demás diligencias externas e inherentes a esta dependencia.  </w:t>
      </w:r>
    </w:p>
    <w:p w14:paraId="78286059" w14:textId="77777777" w:rsidR="004963B8" w:rsidRDefault="004963B8" w:rsidP="004963B8">
      <w:pPr>
        <w:jc w:val="both"/>
        <w:rPr>
          <w:rFonts w:ascii="Arial" w:hAnsi="Arial" w:cs="Arial"/>
        </w:rPr>
      </w:pPr>
    </w:p>
    <w:p w14:paraId="40051EDB" w14:textId="77777777" w:rsidR="004963B8" w:rsidRDefault="004963B8" w:rsidP="004963B8">
      <w:pPr>
        <w:ind w:right="-93"/>
        <w:jc w:val="both"/>
        <w:rPr>
          <w:rFonts w:ascii="Arial" w:hAnsi="Arial" w:cs="Arial"/>
        </w:rPr>
      </w:pPr>
      <w:r>
        <w:rPr>
          <w:rFonts w:ascii="Arial" w:hAnsi="Arial" w:cs="Arial"/>
          <w:bCs/>
          <w:iCs/>
        </w:rPr>
        <w:t>Lo anterior, en cumplimiento a lo reglamentado en el</w:t>
      </w:r>
      <w:r>
        <w:rPr>
          <w:rFonts w:ascii="Arial" w:hAnsi="Arial" w:cs="Arial"/>
          <w:iCs/>
        </w:rPr>
        <w:t xml:space="preserve"> artículo 32 del Decreto </w:t>
      </w:r>
      <w:r>
        <w:rPr>
          <w:rFonts w:ascii="Arial" w:hAnsi="Arial" w:cs="Arial"/>
        </w:rPr>
        <w:t>717 de 1978</w:t>
      </w:r>
      <w:r>
        <w:rPr>
          <w:rStyle w:val="Refdenotaalpie"/>
          <w:rFonts w:ascii="Arial" w:hAnsi="Arial" w:cs="Arial"/>
        </w:rPr>
        <w:footnoteReference w:id="1"/>
      </w:r>
      <w:r>
        <w:rPr>
          <w:rFonts w:ascii="Arial" w:hAnsi="Arial" w:cs="Arial"/>
        </w:rPr>
        <w:t xml:space="preserve">: </w:t>
      </w:r>
    </w:p>
    <w:p w14:paraId="1F7DA063" w14:textId="77777777" w:rsidR="004963B8" w:rsidRDefault="004963B8" w:rsidP="004963B8">
      <w:pPr>
        <w:ind w:right="-93"/>
        <w:jc w:val="both"/>
        <w:rPr>
          <w:rFonts w:ascii="Arial" w:hAnsi="Arial" w:cs="Arial"/>
        </w:rPr>
      </w:pPr>
    </w:p>
    <w:p w14:paraId="317EADDD" w14:textId="77777777" w:rsidR="004963B8" w:rsidRDefault="004963B8" w:rsidP="004963B8">
      <w:pPr>
        <w:ind w:right="-93"/>
        <w:jc w:val="both"/>
        <w:rPr>
          <w:rFonts w:ascii="Arial" w:hAnsi="Arial" w:cs="Arial"/>
          <w:i/>
          <w:iCs/>
        </w:rPr>
      </w:pPr>
      <w:r>
        <w:rPr>
          <w:rFonts w:ascii="Arial" w:hAnsi="Arial" w:cs="Arial"/>
          <w:i/>
          <w:iCs/>
        </w:rPr>
        <w:t xml:space="preserve">“Los citadores que presten servicio en (…) la Procuraduría General de la Nación tendrán derecho al reconocimiento de un auxilio especial de transporte de acuerdo con la reglamentación que se expida para el efecto, (…)”. </w:t>
      </w:r>
    </w:p>
    <w:p w14:paraId="63E0BE17" w14:textId="77777777" w:rsidR="004963B8" w:rsidRDefault="004963B8" w:rsidP="004963B8">
      <w:pPr>
        <w:pStyle w:val="Default"/>
        <w:ind w:right="-93"/>
        <w:jc w:val="both"/>
        <w:rPr>
          <w:i/>
          <w:iCs/>
          <w:color w:val="auto"/>
        </w:rPr>
      </w:pPr>
      <w:r>
        <w:rPr>
          <w:i/>
          <w:iCs/>
          <w:color w:val="auto"/>
        </w:rPr>
        <w:t>(…)</w:t>
      </w:r>
    </w:p>
    <w:p w14:paraId="3FE96B25" w14:textId="77777777" w:rsidR="004963B8" w:rsidRDefault="004963B8" w:rsidP="004963B8">
      <w:pPr>
        <w:pStyle w:val="Default"/>
        <w:ind w:right="-93"/>
        <w:jc w:val="both"/>
        <w:rPr>
          <w:i/>
          <w:color w:val="333333"/>
        </w:rPr>
      </w:pPr>
      <w:r>
        <w:rPr>
          <w:i/>
          <w:color w:val="333333"/>
        </w:rPr>
        <w:t>“Este auxilio se entiende sin perjuicio del derecho al a quienes efectivamente hayan cumplido las labores asignadas al cargo, lo que se demostrará mediante constancia expedida por el respectivo juez o director de instrucción Criminal, o por el funcionario que designe el Procurador General”.</w:t>
      </w:r>
    </w:p>
    <w:p w14:paraId="78C04EC4" w14:textId="77777777" w:rsidR="004963B8" w:rsidRDefault="004963B8" w:rsidP="004963B8">
      <w:pPr>
        <w:pStyle w:val="Default"/>
        <w:ind w:right="-93"/>
        <w:jc w:val="both"/>
        <w:rPr>
          <w:i/>
          <w:color w:val="333333"/>
          <w:sz w:val="16"/>
          <w:szCs w:val="16"/>
        </w:rPr>
      </w:pPr>
    </w:p>
    <w:p w14:paraId="049ABDBA" w14:textId="77777777" w:rsidR="004963B8" w:rsidRDefault="004963B8" w:rsidP="004963B8">
      <w:pPr>
        <w:pStyle w:val="Default"/>
        <w:ind w:right="-93"/>
        <w:jc w:val="both"/>
        <w:rPr>
          <w:color w:val="333333"/>
          <w:sz w:val="25"/>
          <w:szCs w:val="25"/>
        </w:rPr>
      </w:pPr>
      <w:r>
        <w:rPr>
          <w:i/>
          <w:color w:val="333333"/>
        </w:rPr>
        <w:t>“Por consiguiente, no se reconocerá durante el tiempo en que el citador, mensajero o conserje se halle en vacaciones, permisos o licencias, o desempeñando funciones diferentes a las del empleo del cual es titular</w:t>
      </w:r>
      <w:r>
        <w:rPr>
          <w:color w:val="333333"/>
          <w:sz w:val="25"/>
          <w:szCs w:val="25"/>
        </w:rPr>
        <w:t>.</w:t>
      </w:r>
    </w:p>
    <w:p w14:paraId="3F6D3A40" w14:textId="77777777" w:rsidR="004963B8" w:rsidRDefault="004963B8" w:rsidP="004963B8">
      <w:pPr>
        <w:jc w:val="both"/>
        <w:rPr>
          <w:rFonts w:ascii="Arial" w:hAnsi="Arial" w:cs="Arial"/>
          <w:color w:val="333333"/>
          <w:sz w:val="16"/>
          <w:szCs w:val="16"/>
        </w:rPr>
      </w:pPr>
      <w:r>
        <w:rPr>
          <w:rFonts w:ascii="Arial" w:hAnsi="Arial" w:cs="Arial"/>
          <w:color w:val="333333"/>
          <w:sz w:val="25"/>
          <w:szCs w:val="25"/>
        </w:rPr>
        <w:t> </w:t>
      </w:r>
    </w:p>
    <w:p w14:paraId="5C606D22" w14:textId="77777777" w:rsidR="004963B8" w:rsidRDefault="004963B8" w:rsidP="004963B8">
      <w:pPr>
        <w:jc w:val="both"/>
        <w:rPr>
          <w:rFonts w:ascii="Arial" w:hAnsi="Arial" w:cs="Arial"/>
        </w:rPr>
      </w:pPr>
    </w:p>
    <w:p w14:paraId="7A47A0EB" w14:textId="77777777" w:rsidR="004963B8" w:rsidRDefault="004963B8" w:rsidP="004963B8">
      <w:pPr>
        <w:jc w:val="both"/>
        <w:rPr>
          <w:rFonts w:ascii="Arial" w:hAnsi="Arial" w:cs="Arial"/>
        </w:rPr>
      </w:pPr>
      <w:r>
        <w:rPr>
          <w:rFonts w:ascii="Arial" w:hAnsi="Arial" w:cs="Arial"/>
        </w:rPr>
        <w:t>Que la presente constancia es remitida al mes vencido y dentro de los cinco (5) primeros días de la presente vigencia.</w:t>
      </w:r>
    </w:p>
    <w:p w14:paraId="28F542F8" w14:textId="77777777" w:rsidR="004963B8" w:rsidRDefault="004963B8" w:rsidP="004963B8">
      <w:pPr>
        <w:pStyle w:val="Default"/>
        <w:jc w:val="both"/>
        <w:rPr>
          <w:i/>
          <w:iCs/>
          <w:color w:val="auto"/>
        </w:rPr>
      </w:pPr>
    </w:p>
    <w:p w14:paraId="6416F7A3" w14:textId="77777777" w:rsidR="004963B8" w:rsidRDefault="004963B8" w:rsidP="004963B8">
      <w:pPr>
        <w:jc w:val="both"/>
        <w:rPr>
          <w:rFonts w:ascii="Arial" w:hAnsi="Arial" w:cs="Arial"/>
        </w:rPr>
      </w:pPr>
    </w:p>
    <w:p w14:paraId="6027165C" w14:textId="77777777" w:rsidR="004963B8" w:rsidRDefault="004963B8" w:rsidP="004963B8">
      <w:pPr>
        <w:jc w:val="both"/>
        <w:rPr>
          <w:rFonts w:ascii="Arial" w:hAnsi="Arial" w:cs="Arial"/>
        </w:rPr>
      </w:pPr>
    </w:p>
    <w:p w14:paraId="5691A1B6" w14:textId="77777777" w:rsidR="004963B8" w:rsidRDefault="004963B8" w:rsidP="004963B8">
      <w:pPr>
        <w:jc w:val="both"/>
        <w:rPr>
          <w:rFonts w:ascii="Arial" w:hAnsi="Arial" w:cs="Arial"/>
        </w:rPr>
      </w:pPr>
    </w:p>
    <w:p w14:paraId="2BF5983D" w14:textId="77777777" w:rsidR="004963B8" w:rsidRDefault="004963B8" w:rsidP="004963B8">
      <w:pPr>
        <w:jc w:val="both"/>
        <w:rPr>
          <w:rFonts w:ascii="Arial" w:hAnsi="Arial" w:cs="Arial"/>
        </w:rPr>
      </w:pPr>
    </w:p>
    <w:p w14:paraId="07DE1CD4" w14:textId="77777777" w:rsidR="004963B8" w:rsidRDefault="004963B8" w:rsidP="004963B8">
      <w:pPr>
        <w:jc w:val="both"/>
        <w:rPr>
          <w:rFonts w:ascii="Arial" w:hAnsi="Arial" w:cs="Arial"/>
        </w:rPr>
      </w:pPr>
    </w:p>
    <w:p w14:paraId="6F049B1F" w14:textId="77777777" w:rsidR="004963B8" w:rsidRDefault="004963B8" w:rsidP="004963B8">
      <w:pPr>
        <w:jc w:val="both"/>
        <w:rPr>
          <w:rFonts w:ascii="Arial" w:hAnsi="Arial" w:cs="Arial"/>
        </w:rPr>
      </w:pPr>
      <w:r>
        <w:rPr>
          <w:rFonts w:ascii="Arial" w:hAnsi="Arial" w:cs="Arial"/>
        </w:rPr>
        <w:t>__________________________</w:t>
      </w:r>
    </w:p>
    <w:p w14:paraId="1EBFF79D" w14:textId="77777777" w:rsidR="004963B8" w:rsidRDefault="004963B8" w:rsidP="004963B8">
      <w:pPr>
        <w:jc w:val="both"/>
        <w:rPr>
          <w:rFonts w:ascii="Arial" w:hAnsi="Arial" w:cs="Arial"/>
        </w:rPr>
      </w:pPr>
      <w:r>
        <w:rPr>
          <w:rFonts w:ascii="Arial" w:hAnsi="Arial" w:cs="Arial"/>
        </w:rPr>
        <w:t>Firma del jefe de dependencia</w:t>
      </w:r>
    </w:p>
    <w:p w14:paraId="458B058C" w14:textId="77777777" w:rsidR="004963B8" w:rsidRDefault="004963B8" w:rsidP="004963B8">
      <w:pPr>
        <w:jc w:val="both"/>
        <w:rPr>
          <w:rFonts w:ascii="Arial" w:hAnsi="Arial" w:cs="Arial"/>
        </w:rPr>
      </w:pPr>
      <w:r>
        <w:rPr>
          <w:rFonts w:ascii="Arial" w:hAnsi="Arial" w:cs="Arial"/>
        </w:rPr>
        <w:t>Nombre</w:t>
      </w:r>
    </w:p>
    <w:p w14:paraId="01609897" w14:textId="77777777" w:rsidR="004963B8" w:rsidRDefault="004963B8" w:rsidP="004963B8">
      <w:pPr>
        <w:jc w:val="both"/>
        <w:rPr>
          <w:rFonts w:ascii="Arial" w:hAnsi="Arial" w:cs="Arial"/>
        </w:rPr>
      </w:pPr>
      <w:r>
        <w:rPr>
          <w:rFonts w:ascii="Arial" w:hAnsi="Arial" w:cs="Arial"/>
        </w:rPr>
        <w:t>Cargo</w:t>
      </w:r>
    </w:p>
    <w:p w14:paraId="716F771A" w14:textId="77777777" w:rsidR="00DE3A94" w:rsidRDefault="00DE3A94" w:rsidP="00AF02F0">
      <w:pPr>
        <w:jc w:val="both"/>
        <w:rPr>
          <w:rFonts w:ascii="Arial" w:hAnsi="Arial" w:cs="Arial"/>
          <w:sz w:val="22"/>
          <w:szCs w:val="22"/>
        </w:rPr>
      </w:pPr>
    </w:p>
    <w:sectPr w:rsidR="00DE3A94" w:rsidSect="003C17C8">
      <w:headerReference w:type="default" r:id="rId10"/>
      <w:footerReference w:type="default" r:id="rId11"/>
      <w:pgSz w:w="12240" w:h="18720"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535E" w14:textId="77777777" w:rsidR="00E14C29" w:rsidRDefault="00E14C29" w:rsidP="006E2DA8">
      <w:r>
        <w:separator/>
      </w:r>
    </w:p>
  </w:endnote>
  <w:endnote w:type="continuationSeparator" w:id="0">
    <w:p w14:paraId="23A1B6AB" w14:textId="77777777" w:rsidR="00E14C29" w:rsidRDefault="00E14C29" w:rsidP="006E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BDA8" w14:textId="77777777" w:rsidR="007535F5" w:rsidRDefault="007535F5" w:rsidP="007535F5">
    <w:pPr>
      <w:jc w:val="center"/>
      <w:rPr>
        <w:rFonts w:ascii="Arial" w:hAnsi="Arial" w:cs="Arial"/>
        <w:sz w:val="16"/>
        <w:szCs w:val="16"/>
      </w:rPr>
    </w:pPr>
    <w:r w:rsidRPr="00C36E3C">
      <w:rPr>
        <w:rFonts w:ascii="Arial" w:hAnsi="Arial" w:cs="Arial"/>
        <w:sz w:val="16"/>
        <w:szCs w:val="16"/>
      </w:rPr>
      <w:t xml:space="preserve">Verifique que </w:t>
    </w:r>
    <w:r>
      <w:rPr>
        <w:rFonts w:ascii="Arial" w:hAnsi="Arial" w:cs="Arial"/>
        <w:sz w:val="16"/>
        <w:szCs w:val="16"/>
      </w:rPr>
      <w:t>é</w:t>
    </w:r>
    <w:r w:rsidRPr="00C36E3C">
      <w:rPr>
        <w:rFonts w:ascii="Arial" w:hAnsi="Arial" w:cs="Arial"/>
        <w:sz w:val="16"/>
        <w:szCs w:val="16"/>
      </w:rPr>
      <w:t>sta es la</w:t>
    </w:r>
    <w:r>
      <w:rPr>
        <w:rFonts w:ascii="Arial" w:hAnsi="Arial" w:cs="Arial"/>
        <w:sz w:val="16"/>
        <w:szCs w:val="16"/>
      </w:rPr>
      <w:t xml:space="preserve"> versión </w:t>
    </w:r>
    <w:r w:rsidRPr="00C36E3C">
      <w:rPr>
        <w:rFonts w:ascii="Arial" w:hAnsi="Arial" w:cs="Arial"/>
        <w:sz w:val="16"/>
        <w:szCs w:val="16"/>
      </w:rPr>
      <w:t>correcta antes de utilizar el documento</w:t>
    </w:r>
  </w:p>
  <w:p w14:paraId="5D02B9F5" w14:textId="1C38408A" w:rsidR="007535F5" w:rsidRPr="00D03A26" w:rsidRDefault="007535F5" w:rsidP="007535F5">
    <w:pPr>
      <w:pStyle w:val="Piedepgina"/>
      <w:jc w:val="center"/>
      <w:rPr>
        <w:rFonts w:ascii="Arial" w:hAnsi="Arial" w:cs="Arial"/>
        <w:sz w:val="18"/>
        <w:szCs w:val="18"/>
      </w:rPr>
    </w:pPr>
    <w:r w:rsidRPr="00310A6A">
      <w:rPr>
        <w:rFonts w:ascii="Arial" w:hAnsi="Arial" w:cs="Arial"/>
        <w:sz w:val="16"/>
        <w:szCs w:val="16"/>
      </w:rPr>
      <w:t xml:space="preserve">Página </w:t>
    </w:r>
    <w:r w:rsidRPr="00310A6A">
      <w:rPr>
        <w:rFonts w:ascii="Arial" w:hAnsi="Arial" w:cs="Arial"/>
        <w:b/>
        <w:bCs/>
        <w:sz w:val="16"/>
        <w:szCs w:val="16"/>
      </w:rPr>
      <w:fldChar w:fldCharType="begin"/>
    </w:r>
    <w:r w:rsidRPr="00310A6A">
      <w:rPr>
        <w:rFonts w:ascii="Arial" w:hAnsi="Arial" w:cs="Arial"/>
        <w:b/>
        <w:bCs/>
        <w:sz w:val="16"/>
        <w:szCs w:val="16"/>
      </w:rPr>
      <w:instrText>PAGE</w:instrText>
    </w:r>
    <w:r w:rsidRPr="00310A6A">
      <w:rPr>
        <w:rFonts w:ascii="Arial" w:hAnsi="Arial" w:cs="Arial"/>
        <w:b/>
        <w:bCs/>
        <w:sz w:val="16"/>
        <w:szCs w:val="16"/>
      </w:rPr>
      <w:fldChar w:fldCharType="separate"/>
    </w:r>
    <w:r w:rsidR="00BE216B">
      <w:rPr>
        <w:rFonts w:ascii="Arial" w:hAnsi="Arial" w:cs="Arial"/>
        <w:b/>
        <w:bCs/>
        <w:noProof/>
        <w:sz w:val="16"/>
        <w:szCs w:val="16"/>
      </w:rPr>
      <w:t>1</w:t>
    </w:r>
    <w:r w:rsidRPr="00310A6A">
      <w:rPr>
        <w:rFonts w:ascii="Arial" w:hAnsi="Arial" w:cs="Arial"/>
        <w:b/>
        <w:bCs/>
        <w:sz w:val="16"/>
        <w:szCs w:val="16"/>
      </w:rPr>
      <w:fldChar w:fldCharType="end"/>
    </w:r>
    <w:r w:rsidRPr="00310A6A">
      <w:rPr>
        <w:rFonts w:ascii="Arial" w:hAnsi="Arial" w:cs="Arial"/>
        <w:sz w:val="16"/>
        <w:szCs w:val="16"/>
      </w:rPr>
      <w:t xml:space="preserve"> de </w:t>
    </w:r>
    <w:r w:rsidRPr="00310A6A">
      <w:rPr>
        <w:rFonts w:ascii="Arial" w:hAnsi="Arial" w:cs="Arial"/>
        <w:b/>
        <w:bCs/>
        <w:sz w:val="16"/>
        <w:szCs w:val="16"/>
      </w:rPr>
      <w:fldChar w:fldCharType="begin"/>
    </w:r>
    <w:r w:rsidRPr="00310A6A">
      <w:rPr>
        <w:rFonts w:ascii="Arial" w:hAnsi="Arial" w:cs="Arial"/>
        <w:b/>
        <w:bCs/>
        <w:sz w:val="16"/>
        <w:szCs w:val="16"/>
      </w:rPr>
      <w:instrText>NUMPAGES</w:instrText>
    </w:r>
    <w:r w:rsidRPr="00310A6A">
      <w:rPr>
        <w:rFonts w:ascii="Arial" w:hAnsi="Arial" w:cs="Arial"/>
        <w:b/>
        <w:bCs/>
        <w:sz w:val="16"/>
        <w:szCs w:val="16"/>
      </w:rPr>
      <w:fldChar w:fldCharType="separate"/>
    </w:r>
    <w:r w:rsidR="00BE216B">
      <w:rPr>
        <w:rFonts w:ascii="Arial" w:hAnsi="Arial" w:cs="Arial"/>
        <w:b/>
        <w:bCs/>
        <w:noProof/>
        <w:sz w:val="16"/>
        <w:szCs w:val="16"/>
      </w:rPr>
      <w:t>1</w:t>
    </w:r>
    <w:r w:rsidRPr="00310A6A">
      <w:rPr>
        <w:rFonts w:ascii="Arial" w:hAnsi="Arial" w:cs="Arial"/>
        <w:b/>
        <w:bCs/>
        <w:sz w:val="16"/>
        <w:szCs w:val="16"/>
      </w:rPr>
      <w:fldChar w:fldCharType="end"/>
    </w:r>
  </w:p>
  <w:p w14:paraId="4CA4C3BF" w14:textId="77777777" w:rsidR="005F2AB1" w:rsidRPr="007535F5" w:rsidRDefault="005F2AB1" w:rsidP="00753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F2CA" w14:textId="77777777" w:rsidR="00E14C29" w:rsidRDefault="00E14C29" w:rsidP="006E2DA8">
      <w:r>
        <w:separator/>
      </w:r>
    </w:p>
  </w:footnote>
  <w:footnote w:type="continuationSeparator" w:id="0">
    <w:p w14:paraId="3C92DD63" w14:textId="77777777" w:rsidR="00E14C29" w:rsidRDefault="00E14C29" w:rsidP="006E2DA8">
      <w:r>
        <w:continuationSeparator/>
      </w:r>
    </w:p>
  </w:footnote>
  <w:footnote w:id="1">
    <w:p w14:paraId="02766A8E" w14:textId="77777777" w:rsidR="004963B8" w:rsidRDefault="004963B8" w:rsidP="004963B8">
      <w:pPr>
        <w:pStyle w:val="Textonotapie"/>
      </w:pPr>
      <w:r>
        <w:rPr>
          <w:rStyle w:val="Refdenotaalpie"/>
        </w:rPr>
        <w:footnoteRef/>
      </w:r>
      <w:r>
        <w:t xml:space="preserve"> </w:t>
      </w:r>
      <w:r>
        <w:rPr>
          <w:b/>
          <w:sz w:val="16"/>
          <w:szCs w:val="16"/>
        </w:rPr>
        <w:t>Decreto 717 de 1978</w:t>
      </w:r>
      <w:r>
        <w:rPr>
          <w:sz w:val="16"/>
          <w:szCs w:val="16"/>
        </w:rPr>
        <w:t xml:space="preserve">. </w:t>
      </w:r>
      <w:r>
        <w:rPr>
          <w:rFonts w:ascii="Arial" w:hAnsi="Arial" w:cs="Arial"/>
          <w:color w:val="000000"/>
          <w:sz w:val="16"/>
          <w:szCs w:val="16"/>
        </w:rPr>
        <w:t>“</w:t>
      </w:r>
      <w:r>
        <w:rPr>
          <w:rFonts w:ascii="Arial" w:hAnsi="Arial" w:cs="Arial"/>
          <w:i/>
          <w:color w:val="000000"/>
          <w:sz w:val="16"/>
          <w:szCs w:val="16"/>
        </w:rPr>
        <w:t>Por el cual se establece el sistema de nomenclatura y clasificación de cargos para los funcionarios y empleados de la Rama Jurisdiccional y del Ministerio Público, se fija la escala de remuneración correspondiente a dichos cargos, y se dictan otras disposiciones</w:t>
      </w:r>
      <w:r>
        <w:rPr>
          <w:rFonts w:ascii="Arial" w:hAnsi="Arial" w:cs="Arial"/>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tblInd w:w="-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5726"/>
      <w:gridCol w:w="993"/>
      <w:gridCol w:w="1792"/>
    </w:tblGrid>
    <w:tr w:rsidR="004915AF" w:rsidRPr="001B6A15" w14:paraId="7A7F3EEE" w14:textId="77777777" w:rsidTr="004915AF">
      <w:trPr>
        <w:trHeight w:val="557"/>
      </w:trPr>
      <w:tc>
        <w:tcPr>
          <w:tcW w:w="1419" w:type="dxa"/>
          <w:vMerge w:val="restart"/>
          <w:tcBorders>
            <w:top w:val="double" w:sz="4" w:space="0" w:color="auto"/>
            <w:left w:val="double" w:sz="4" w:space="0" w:color="auto"/>
            <w:bottom w:val="double" w:sz="4" w:space="0" w:color="auto"/>
            <w:right w:val="single" w:sz="4" w:space="0" w:color="auto"/>
          </w:tcBorders>
          <w:tcMar>
            <w:top w:w="57" w:type="dxa"/>
            <w:left w:w="57" w:type="dxa"/>
            <w:bottom w:w="57" w:type="dxa"/>
            <w:right w:w="57" w:type="dxa"/>
          </w:tcMar>
          <w:vAlign w:val="center"/>
          <w:hideMark/>
        </w:tcPr>
        <w:p w14:paraId="4D1AABDE" w14:textId="77777777" w:rsidR="004915AF" w:rsidRPr="001B6A15" w:rsidRDefault="004915AF" w:rsidP="004915AF">
          <w:pPr>
            <w:pStyle w:val="Encabezado"/>
            <w:ind w:right="360"/>
            <w:rPr>
              <w:rFonts w:ascii="Arial" w:hAnsi="Arial" w:cs="Arial"/>
              <w:sz w:val="20"/>
              <w:szCs w:val="20"/>
            </w:rPr>
          </w:pPr>
          <w:r w:rsidRPr="001B6A15">
            <w:rPr>
              <w:rFonts w:ascii="Arial" w:hAnsi="Arial" w:cs="Arial"/>
              <w:noProof/>
              <w:sz w:val="20"/>
              <w:szCs w:val="20"/>
              <w:lang w:val="es-CO" w:eastAsia="es-CO"/>
            </w:rPr>
            <w:drawing>
              <wp:inline distT="0" distB="0" distL="0" distR="0" wp14:anchorId="64A51324" wp14:editId="2BDC2DB6">
                <wp:extent cx="828675" cy="1133475"/>
                <wp:effectExtent l="0" t="0" r="9525" b="9525"/>
                <wp:docPr id="6" name="Imagen 6"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tc>
      <w:tc>
        <w:tcPr>
          <w:tcW w:w="5726" w:type="dxa"/>
          <w:vMerge w:val="restart"/>
          <w:tcBorders>
            <w:top w:val="double" w:sz="4" w:space="0" w:color="auto"/>
            <w:left w:val="single" w:sz="4" w:space="0" w:color="auto"/>
            <w:bottom w:val="double" w:sz="4" w:space="0" w:color="auto"/>
            <w:right w:val="single" w:sz="4" w:space="0" w:color="auto"/>
          </w:tcBorders>
          <w:tcMar>
            <w:top w:w="57" w:type="dxa"/>
            <w:left w:w="57" w:type="dxa"/>
            <w:bottom w:w="57" w:type="dxa"/>
            <w:right w:w="57" w:type="dxa"/>
          </w:tcMar>
          <w:vAlign w:val="center"/>
        </w:tcPr>
        <w:p w14:paraId="13404489" w14:textId="4B9EE5B2" w:rsidR="004915AF" w:rsidRPr="004915AF" w:rsidRDefault="004915AF" w:rsidP="004915AF">
          <w:pPr>
            <w:pStyle w:val="Encabezado"/>
            <w:jc w:val="center"/>
            <w:rPr>
              <w:rFonts w:ascii="Arial" w:hAnsi="Arial" w:cs="Arial"/>
              <w:b/>
              <w:bCs/>
              <w:sz w:val="20"/>
              <w:szCs w:val="20"/>
            </w:rPr>
          </w:pPr>
          <w:r>
            <w:rPr>
              <w:rFonts w:ascii="Arial" w:hAnsi="Arial" w:cs="Arial"/>
              <w:b/>
              <w:sz w:val="20"/>
              <w:szCs w:val="20"/>
            </w:rPr>
            <w:t>FORMATO</w:t>
          </w:r>
          <w:r w:rsidRPr="001B6A15">
            <w:rPr>
              <w:rFonts w:ascii="Arial" w:hAnsi="Arial" w:cs="Arial"/>
              <w:b/>
              <w:sz w:val="20"/>
              <w:szCs w:val="20"/>
            </w:rPr>
            <w:t xml:space="preserve">: </w:t>
          </w:r>
          <w:r w:rsidR="00AF02F0" w:rsidRPr="00AF02F0">
            <w:rPr>
              <w:rFonts w:ascii="Arial" w:hAnsi="Arial" w:cs="Arial"/>
              <w:b/>
              <w:i/>
              <w:iCs/>
              <w:sz w:val="20"/>
              <w:szCs w:val="20"/>
            </w:rPr>
            <w:t>RECONOCIMIENTO DE UN AUXILIO ESPECIAL DE TRANSPORTE PARA CITADORES</w:t>
          </w:r>
        </w:p>
        <w:p w14:paraId="2391E9ED" w14:textId="77777777" w:rsidR="004915AF" w:rsidRPr="004915AF" w:rsidRDefault="004915AF" w:rsidP="004915AF">
          <w:pPr>
            <w:pStyle w:val="Encabezado"/>
            <w:ind w:right="360"/>
            <w:jc w:val="center"/>
            <w:rPr>
              <w:rFonts w:ascii="Arial" w:hAnsi="Arial" w:cs="Arial"/>
              <w:b/>
              <w:bCs/>
              <w:sz w:val="20"/>
              <w:szCs w:val="20"/>
            </w:rPr>
          </w:pPr>
        </w:p>
        <w:p w14:paraId="2FC7FEBE" w14:textId="77777777" w:rsidR="004915AF" w:rsidRPr="001B6A15" w:rsidRDefault="004915AF" w:rsidP="004915AF">
          <w:pPr>
            <w:pStyle w:val="Encabezado"/>
            <w:ind w:right="360"/>
            <w:jc w:val="center"/>
            <w:rPr>
              <w:rFonts w:ascii="Arial" w:hAnsi="Arial" w:cs="Arial"/>
              <w:b/>
              <w:sz w:val="20"/>
              <w:szCs w:val="20"/>
            </w:rPr>
          </w:pPr>
          <w:r w:rsidRPr="001B6A15">
            <w:rPr>
              <w:rFonts w:ascii="Arial" w:hAnsi="Arial" w:cs="Arial"/>
              <w:b/>
              <w:sz w:val="20"/>
              <w:szCs w:val="20"/>
            </w:rPr>
            <w:t>PROCESO:</w:t>
          </w:r>
          <w:r>
            <w:rPr>
              <w:rFonts w:ascii="Arial" w:hAnsi="Arial" w:cs="Arial"/>
              <w:bCs/>
              <w:sz w:val="20"/>
              <w:szCs w:val="20"/>
            </w:rPr>
            <w:t xml:space="preserve"> </w:t>
          </w:r>
          <w:r w:rsidRPr="004915AF">
            <w:rPr>
              <w:rFonts w:ascii="Arial" w:hAnsi="Arial" w:cs="Arial"/>
              <w:bCs/>
              <w:sz w:val="20"/>
              <w:szCs w:val="20"/>
            </w:rPr>
            <w:t>TALENTO HUMANO</w:t>
          </w:r>
          <w:r w:rsidRPr="004915AF">
            <w:rPr>
              <w:rFonts w:ascii="Arial" w:hAnsi="Arial" w:cs="Arial"/>
              <w:b/>
              <w:bCs/>
              <w:sz w:val="20"/>
              <w:szCs w:val="20"/>
            </w:rPr>
            <w:t xml:space="preserve"> </w:t>
          </w:r>
        </w:p>
      </w:tc>
      <w:tc>
        <w:tcPr>
          <w:tcW w:w="993" w:type="dxa"/>
          <w:tcBorders>
            <w:top w:val="doub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848A1A" w14:textId="77777777" w:rsidR="004915AF" w:rsidRPr="001B6A15" w:rsidRDefault="004915AF" w:rsidP="004915AF">
          <w:pPr>
            <w:pStyle w:val="Encabezado"/>
            <w:jc w:val="center"/>
            <w:rPr>
              <w:rFonts w:ascii="Arial" w:hAnsi="Arial" w:cs="Arial"/>
              <w:b/>
              <w:bCs/>
              <w:sz w:val="20"/>
              <w:szCs w:val="20"/>
            </w:rPr>
          </w:pPr>
          <w:r w:rsidRPr="001B6A15">
            <w:rPr>
              <w:rFonts w:ascii="Arial" w:hAnsi="Arial" w:cs="Arial"/>
              <w:b/>
              <w:bCs/>
              <w:sz w:val="20"/>
              <w:szCs w:val="20"/>
            </w:rPr>
            <w:t>Versión</w:t>
          </w:r>
        </w:p>
      </w:tc>
      <w:tc>
        <w:tcPr>
          <w:tcW w:w="1792" w:type="dxa"/>
          <w:tcBorders>
            <w:top w:val="doub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hideMark/>
        </w:tcPr>
        <w:p w14:paraId="45B2E16F" w14:textId="5AF08BDB" w:rsidR="004915AF" w:rsidRPr="008A08D8" w:rsidRDefault="005B2DC4" w:rsidP="004915AF">
          <w:pPr>
            <w:pStyle w:val="Encabezado"/>
            <w:jc w:val="center"/>
            <w:rPr>
              <w:rFonts w:ascii="Arial" w:hAnsi="Arial" w:cs="Arial"/>
              <w:sz w:val="20"/>
              <w:szCs w:val="20"/>
            </w:rPr>
          </w:pPr>
          <w:r>
            <w:rPr>
              <w:rFonts w:ascii="Arial" w:hAnsi="Arial" w:cs="Arial"/>
              <w:sz w:val="20"/>
              <w:szCs w:val="20"/>
            </w:rPr>
            <w:t>1</w:t>
          </w:r>
        </w:p>
      </w:tc>
    </w:tr>
    <w:tr w:rsidR="004915AF" w:rsidRPr="001B6A15" w14:paraId="6FFF92C6" w14:textId="77777777" w:rsidTr="004915AF">
      <w:trPr>
        <w:trHeight w:val="410"/>
      </w:trPr>
      <w:tc>
        <w:tcPr>
          <w:tcW w:w="1419" w:type="dxa"/>
          <w:vMerge/>
          <w:tcBorders>
            <w:top w:val="double" w:sz="4" w:space="0" w:color="auto"/>
            <w:left w:val="double" w:sz="4" w:space="0" w:color="auto"/>
            <w:bottom w:val="double" w:sz="4" w:space="0" w:color="auto"/>
            <w:right w:val="single" w:sz="4" w:space="0" w:color="auto"/>
          </w:tcBorders>
          <w:vAlign w:val="center"/>
          <w:hideMark/>
        </w:tcPr>
        <w:p w14:paraId="7E9E27F8" w14:textId="77777777" w:rsidR="004915AF" w:rsidRPr="001B6A15" w:rsidRDefault="004915AF" w:rsidP="004915AF">
          <w:pPr>
            <w:rPr>
              <w:rFonts w:ascii="Arial" w:hAnsi="Arial" w:cs="Arial"/>
              <w:sz w:val="20"/>
              <w:szCs w:val="20"/>
            </w:rPr>
          </w:pPr>
        </w:p>
      </w:tc>
      <w:tc>
        <w:tcPr>
          <w:tcW w:w="5726" w:type="dxa"/>
          <w:vMerge/>
          <w:tcBorders>
            <w:top w:val="double" w:sz="4" w:space="0" w:color="auto"/>
            <w:left w:val="single" w:sz="4" w:space="0" w:color="auto"/>
            <w:bottom w:val="double" w:sz="4" w:space="0" w:color="auto"/>
            <w:right w:val="single" w:sz="4" w:space="0" w:color="auto"/>
          </w:tcBorders>
          <w:vAlign w:val="center"/>
          <w:hideMark/>
        </w:tcPr>
        <w:p w14:paraId="14704A82" w14:textId="77777777" w:rsidR="004915AF" w:rsidRPr="001B6A15" w:rsidRDefault="004915AF" w:rsidP="004915AF">
          <w:pP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2E728FB" w14:textId="77777777" w:rsidR="004915AF" w:rsidRPr="001B6A15" w:rsidRDefault="004915AF" w:rsidP="004915AF">
          <w:pPr>
            <w:pStyle w:val="Encabezado"/>
            <w:jc w:val="center"/>
            <w:rPr>
              <w:rFonts w:ascii="Arial" w:hAnsi="Arial" w:cs="Arial"/>
              <w:b/>
              <w:bCs/>
              <w:sz w:val="20"/>
              <w:szCs w:val="20"/>
            </w:rPr>
          </w:pPr>
          <w:r w:rsidRPr="001B6A15">
            <w:rPr>
              <w:rFonts w:ascii="Arial" w:hAnsi="Arial" w:cs="Arial"/>
              <w:b/>
              <w:bCs/>
              <w:sz w:val="20"/>
              <w:szCs w:val="20"/>
            </w:rPr>
            <w:t>Fecha</w:t>
          </w:r>
        </w:p>
      </w:tc>
      <w:tc>
        <w:tcPr>
          <w:tcW w:w="1792" w:type="dxa"/>
          <w:tcBorders>
            <w:top w:val="sing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hideMark/>
        </w:tcPr>
        <w:p w14:paraId="691BF129" w14:textId="29B8085B" w:rsidR="004915AF" w:rsidRPr="008A08D8" w:rsidRDefault="00C80BA4" w:rsidP="005B2DC4">
          <w:pPr>
            <w:pStyle w:val="Encabezado"/>
            <w:jc w:val="center"/>
            <w:rPr>
              <w:rFonts w:ascii="Arial" w:hAnsi="Arial" w:cs="Arial"/>
              <w:sz w:val="20"/>
              <w:szCs w:val="20"/>
            </w:rPr>
          </w:pPr>
          <w:r>
            <w:rPr>
              <w:rFonts w:ascii="Arial" w:hAnsi="Arial" w:cs="Arial"/>
              <w:sz w:val="20"/>
              <w:szCs w:val="20"/>
            </w:rPr>
            <w:t>22/12/2023</w:t>
          </w:r>
        </w:p>
      </w:tc>
    </w:tr>
    <w:tr w:rsidR="004915AF" w:rsidRPr="001B6A15" w14:paraId="02E2F343" w14:textId="77777777" w:rsidTr="004915AF">
      <w:trPr>
        <w:trHeight w:val="343"/>
      </w:trPr>
      <w:tc>
        <w:tcPr>
          <w:tcW w:w="1419" w:type="dxa"/>
          <w:vMerge/>
          <w:tcBorders>
            <w:top w:val="double" w:sz="4" w:space="0" w:color="auto"/>
            <w:left w:val="double" w:sz="4" w:space="0" w:color="auto"/>
            <w:bottom w:val="double" w:sz="4" w:space="0" w:color="auto"/>
            <w:right w:val="single" w:sz="4" w:space="0" w:color="auto"/>
          </w:tcBorders>
          <w:vAlign w:val="center"/>
          <w:hideMark/>
        </w:tcPr>
        <w:p w14:paraId="3AAEB0D0" w14:textId="77777777" w:rsidR="004915AF" w:rsidRPr="001B6A15" w:rsidRDefault="004915AF" w:rsidP="004915AF">
          <w:pPr>
            <w:rPr>
              <w:rFonts w:ascii="Arial" w:hAnsi="Arial" w:cs="Arial"/>
              <w:sz w:val="20"/>
              <w:szCs w:val="20"/>
            </w:rPr>
          </w:pPr>
        </w:p>
      </w:tc>
      <w:tc>
        <w:tcPr>
          <w:tcW w:w="5726" w:type="dxa"/>
          <w:vMerge/>
          <w:tcBorders>
            <w:top w:val="double" w:sz="4" w:space="0" w:color="auto"/>
            <w:left w:val="single" w:sz="4" w:space="0" w:color="auto"/>
            <w:bottom w:val="double" w:sz="4" w:space="0" w:color="auto"/>
            <w:right w:val="single" w:sz="4" w:space="0" w:color="auto"/>
          </w:tcBorders>
          <w:vAlign w:val="center"/>
          <w:hideMark/>
        </w:tcPr>
        <w:p w14:paraId="5AC1F134" w14:textId="77777777" w:rsidR="004915AF" w:rsidRPr="001B6A15" w:rsidRDefault="004915AF" w:rsidP="004915AF">
          <w:pPr>
            <w:rPr>
              <w:rFonts w:ascii="Arial" w:hAnsi="Arial" w:cs="Arial"/>
              <w:b/>
              <w:sz w:val="20"/>
              <w:szCs w:val="20"/>
            </w:rPr>
          </w:pPr>
        </w:p>
      </w:tc>
      <w:tc>
        <w:tcPr>
          <w:tcW w:w="993" w:type="dxa"/>
          <w:tcBorders>
            <w:top w:val="single" w:sz="4" w:space="0" w:color="auto"/>
            <w:left w:val="single" w:sz="4" w:space="0" w:color="auto"/>
            <w:bottom w:val="double" w:sz="4" w:space="0" w:color="auto"/>
            <w:right w:val="single" w:sz="4" w:space="0" w:color="auto"/>
          </w:tcBorders>
          <w:tcMar>
            <w:top w:w="57" w:type="dxa"/>
            <w:left w:w="57" w:type="dxa"/>
            <w:bottom w:w="57" w:type="dxa"/>
            <w:right w:w="57" w:type="dxa"/>
          </w:tcMar>
          <w:vAlign w:val="center"/>
          <w:hideMark/>
        </w:tcPr>
        <w:p w14:paraId="5D4F4955" w14:textId="77777777" w:rsidR="004915AF" w:rsidRPr="001B6A15" w:rsidRDefault="004915AF" w:rsidP="004915AF">
          <w:pPr>
            <w:pStyle w:val="Encabezado"/>
            <w:jc w:val="center"/>
            <w:rPr>
              <w:rFonts w:ascii="Arial" w:hAnsi="Arial" w:cs="Arial"/>
              <w:b/>
              <w:bCs/>
              <w:sz w:val="20"/>
              <w:szCs w:val="20"/>
            </w:rPr>
          </w:pPr>
          <w:r w:rsidRPr="001B6A15">
            <w:rPr>
              <w:rFonts w:ascii="Arial" w:hAnsi="Arial" w:cs="Arial"/>
              <w:b/>
              <w:bCs/>
              <w:sz w:val="20"/>
              <w:szCs w:val="20"/>
            </w:rPr>
            <w:t>Código</w:t>
          </w:r>
        </w:p>
      </w:tc>
      <w:tc>
        <w:tcPr>
          <w:tcW w:w="1792" w:type="dxa"/>
          <w:tcBorders>
            <w:top w:val="sing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hideMark/>
        </w:tcPr>
        <w:p w14:paraId="45BD1BDE" w14:textId="5E9913C9" w:rsidR="004915AF" w:rsidRPr="008A08D8" w:rsidRDefault="002270A5" w:rsidP="005B2DC4">
          <w:pPr>
            <w:pStyle w:val="Encabezado"/>
            <w:jc w:val="center"/>
            <w:rPr>
              <w:rFonts w:ascii="Arial" w:hAnsi="Arial" w:cs="Arial"/>
              <w:bCs/>
              <w:sz w:val="20"/>
              <w:szCs w:val="20"/>
            </w:rPr>
          </w:pPr>
          <w:r w:rsidRPr="008A08D8">
            <w:rPr>
              <w:rFonts w:ascii="Arial" w:hAnsi="Arial" w:cs="Arial"/>
              <w:bCs/>
              <w:sz w:val="20"/>
              <w:szCs w:val="20"/>
            </w:rPr>
            <w:t>TH-F-</w:t>
          </w:r>
          <w:r w:rsidR="00BE216B">
            <w:rPr>
              <w:rFonts w:ascii="Arial" w:hAnsi="Arial" w:cs="Arial"/>
              <w:bCs/>
              <w:sz w:val="20"/>
              <w:szCs w:val="20"/>
            </w:rPr>
            <w:t>196</w:t>
          </w:r>
        </w:p>
      </w:tc>
    </w:tr>
  </w:tbl>
  <w:p w14:paraId="579AFC1F" w14:textId="77777777" w:rsidR="006E2DA8" w:rsidRDefault="006E2DA8" w:rsidP="006E2DA8">
    <w:pPr>
      <w:pStyle w:val="Encabezad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8"/>
    <w:rsid w:val="00037A8C"/>
    <w:rsid w:val="000439AA"/>
    <w:rsid w:val="000601F8"/>
    <w:rsid w:val="00081A79"/>
    <w:rsid w:val="00082229"/>
    <w:rsid w:val="00086C92"/>
    <w:rsid w:val="000E2D11"/>
    <w:rsid w:val="000F719C"/>
    <w:rsid w:val="00114095"/>
    <w:rsid w:val="001312EA"/>
    <w:rsid w:val="00143016"/>
    <w:rsid w:val="001530C5"/>
    <w:rsid w:val="00161BAA"/>
    <w:rsid w:val="0017301D"/>
    <w:rsid w:val="001808AD"/>
    <w:rsid w:val="001B09C8"/>
    <w:rsid w:val="002062E0"/>
    <w:rsid w:val="002270A5"/>
    <w:rsid w:val="00257DC5"/>
    <w:rsid w:val="00277EAC"/>
    <w:rsid w:val="0029343F"/>
    <w:rsid w:val="002C7DA8"/>
    <w:rsid w:val="002E0FE1"/>
    <w:rsid w:val="002E64C0"/>
    <w:rsid w:val="003204F2"/>
    <w:rsid w:val="00360E48"/>
    <w:rsid w:val="003672FC"/>
    <w:rsid w:val="00376D49"/>
    <w:rsid w:val="003A0377"/>
    <w:rsid w:val="003B1B32"/>
    <w:rsid w:val="003C17C8"/>
    <w:rsid w:val="0040368E"/>
    <w:rsid w:val="00403BEE"/>
    <w:rsid w:val="00411331"/>
    <w:rsid w:val="00412072"/>
    <w:rsid w:val="004206A5"/>
    <w:rsid w:val="004513CA"/>
    <w:rsid w:val="00462286"/>
    <w:rsid w:val="00464CED"/>
    <w:rsid w:val="004915AF"/>
    <w:rsid w:val="004963B8"/>
    <w:rsid w:val="004B24A8"/>
    <w:rsid w:val="004B2BBF"/>
    <w:rsid w:val="004B3BEB"/>
    <w:rsid w:val="004B73F0"/>
    <w:rsid w:val="004C0EAE"/>
    <w:rsid w:val="004C6974"/>
    <w:rsid w:val="0050351E"/>
    <w:rsid w:val="00526D1D"/>
    <w:rsid w:val="00530575"/>
    <w:rsid w:val="005754A8"/>
    <w:rsid w:val="0058239F"/>
    <w:rsid w:val="005A1CDD"/>
    <w:rsid w:val="005B2DC4"/>
    <w:rsid w:val="005F2AB1"/>
    <w:rsid w:val="0062018C"/>
    <w:rsid w:val="00662674"/>
    <w:rsid w:val="006A25AD"/>
    <w:rsid w:val="006A5165"/>
    <w:rsid w:val="006C2A6C"/>
    <w:rsid w:val="006C6ACC"/>
    <w:rsid w:val="006E2DA8"/>
    <w:rsid w:val="006E722F"/>
    <w:rsid w:val="00705789"/>
    <w:rsid w:val="00716CBF"/>
    <w:rsid w:val="007350C2"/>
    <w:rsid w:val="00744C46"/>
    <w:rsid w:val="007535F5"/>
    <w:rsid w:val="00773305"/>
    <w:rsid w:val="0077429E"/>
    <w:rsid w:val="00794C68"/>
    <w:rsid w:val="007A4C5E"/>
    <w:rsid w:val="007A5B40"/>
    <w:rsid w:val="007C621B"/>
    <w:rsid w:val="007C6D75"/>
    <w:rsid w:val="007E142D"/>
    <w:rsid w:val="007F091C"/>
    <w:rsid w:val="008005A9"/>
    <w:rsid w:val="00806B1C"/>
    <w:rsid w:val="00824700"/>
    <w:rsid w:val="00827D47"/>
    <w:rsid w:val="0084687B"/>
    <w:rsid w:val="00867FC5"/>
    <w:rsid w:val="00886906"/>
    <w:rsid w:val="008A08D8"/>
    <w:rsid w:val="008A1A74"/>
    <w:rsid w:val="008A55D5"/>
    <w:rsid w:val="008B6E62"/>
    <w:rsid w:val="008C17F0"/>
    <w:rsid w:val="008D6657"/>
    <w:rsid w:val="008E4A6D"/>
    <w:rsid w:val="00950939"/>
    <w:rsid w:val="00971BD9"/>
    <w:rsid w:val="00974512"/>
    <w:rsid w:val="00982DE5"/>
    <w:rsid w:val="009B7B25"/>
    <w:rsid w:val="009C32F0"/>
    <w:rsid w:val="009F1D78"/>
    <w:rsid w:val="00A0030E"/>
    <w:rsid w:val="00A20E24"/>
    <w:rsid w:val="00A246F1"/>
    <w:rsid w:val="00A40E6D"/>
    <w:rsid w:val="00A604FD"/>
    <w:rsid w:val="00A627B7"/>
    <w:rsid w:val="00A65AED"/>
    <w:rsid w:val="00A76023"/>
    <w:rsid w:val="00A86AD1"/>
    <w:rsid w:val="00A90945"/>
    <w:rsid w:val="00AC6733"/>
    <w:rsid w:val="00AE7C70"/>
    <w:rsid w:val="00AF02F0"/>
    <w:rsid w:val="00AF3C6F"/>
    <w:rsid w:val="00B0583B"/>
    <w:rsid w:val="00B05EB8"/>
    <w:rsid w:val="00B11C29"/>
    <w:rsid w:val="00B13252"/>
    <w:rsid w:val="00B14F7C"/>
    <w:rsid w:val="00B228E7"/>
    <w:rsid w:val="00B242CD"/>
    <w:rsid w:val="00B365D6"/>
    <w:rsid w:val="00B425B3"/>
    <w:rsid w:val="00B45A18"/>
    <w:rsid w:val="00B6519F"/>
    <w:rsid w:val="00B7457A"/>
    <w:rsid w:val="00B756A3"/>
    <w:rsid w:val="00B822FB"/>
    <w:rsid w:val="00B82BEF"/>
    <w:rsid w:val="00BE08FA"/>
    <w:rsid w:val="00BE0E95"/>
    <w:rsid w:val="00BE216B"/>
    <w:rsid w:val="00BF022E"/>
    <w:rsid w:val="00C07088"/>
    <w:rsid w:val="00C3145D"/>
    <w:rsid w:val="00C32477"/>
    <w:rsid w:val="00C32516"/>
    <w:rsid w:val="00C52C07"/>
    <w:rsid w:val="00C532F9"/>
    <w:rsid w:val="00C80BA4"/>
    <w:rsid w:val="00C92BA1"/>
    <w:rsid w:val="00CD37AE"/>
    <w:rsid w:val="00D12D68"/>
    <w:rsid w:val="00D131A8"/>
    <w:rsid w:val="00D33580"/>
    <w:rsid w:val="00D34E99"/>
    <w:rsid w:val="00D525C5"/>
    <w:rsid w:val="00D6514A"/>
    <w:rsid w:val="00D93575"/>
    <w:rsid w:val="00DB2C4C"/>
    <w:rsid w:val="00DC0726"/>
    <w:rsid w:val="00DE3A94"/>
    <w:rsid w:val="00DF293C"/>
    <w:rsid w:val="00E008A6"/>
    <w:rsid w:val="00E14C29"/>
    <w:rsid w:val="00E36A01"/>
    <w:rsid w:val="00E61799"/>
    <w:rsid w:val="00E87101"/>
    <w:rsid w:val="00E90DFE"/>
    <w:rsid w:val="00EA140F"/>
    <w:rsid w:val="00EA68FE"/>
    <w:rsid w:val="00EA6C41"/>
    <w:rsid w:val="00EC440D"/>
    <w:rsid w:val="00ED07F0"/>
    <w:rsid w:val="00ED5730"/>
    <w:rsid w:val="00EE488C"/>
    <w:rsid w:val="00F02F61"/>
    <w:rsid w:val="00F22162"/>
    <w:rsid w:val="00F5123A"/>
    <w:rsid w:val="00F90843"/>
    <w:rsid w:val="00F95F13"/>
    <w:rsid w:val="00FA7247"/>
    <w:rsid w:val="00FC2520"/>
    <w:rsid w:val="00FD071C"/>
    <w:rsid w:val="00FE3803"/>
    <w:rsid w:val="00FF08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CE80"/>
  <w15:docId w15:val="{3C13E922-98B3-446B-8868-02C4A00D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9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E2DA8"/>
    <w:pPr>
      <w:keepNext/>
      <w:tabs>
        <w:tab w:val="left" w:pos="5640"/>
      </w:tabs>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DA8"/>
    <w:pPr>
      <w:tabs>
        <w:tab w:val="center" w:pos="4419"/>
        <w:tab w:val="right" w:pos="8838"/>
      </w:tabs>
    </w:pPr>
  </w:style>
  <w:style w:type="character" w:customStyle="1" w:styleId="EncabezadoCar">
    <w:name w:val="Encabezado Car"/>
    <w:basedOn w:val="Fuentedeprrafopredeter"/>
    <w:link w:val="Encabezado"/>
    <w:rsid w:val="006E2D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2DA8"/>
    <w:pPr>
      <w:tabs>
        <w:tab w:val="center" w:pos="4419"/>
        <w:tab w:val="right" w:pos="8838"/>
      </w:tabs>
    </w:pPr>
  </w:style>
  <w:style w:type="character" w:customStyle="1" w:styleId="PiedepginaCar">
    <w:name w:val="Pie de página Car"/>
    <w:basedOn w:val="Fuentedeprrafopredeter"/>
    <w:link w:val="Piedepgina"/>
    <w:uiPriority w:val="99"/>
    <w:rsid w:val="006E2DA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E2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DA8"/>
    <w:rPr>
      <w:rFonts w:ascii="Tahoma" w:eastAsia="Times New Roman" w:hAnsi="Tahoma" w:cs="Tahoma"/>
      <w:sz w:val="16"/>
      <w:szCs w:val="16"/>
      <w:lang w:val="es-ES" w:eastAsia="es-ES"/>
    </w:rPr>
  </w:style>
  <w:style w:type="character" w:customStyle="1" w:styleId="Ttulo2Car">
    <w:name w:val="Título 2 Car"/>
    <w:basedOn w:val="Fuentedeprrafopredeter"/>
    <w:link w:val="Ttulo2"/>
    <w:rsid w:val="006E2DA8"/>
    <w:rPr>
      <w:rFonts w:ascii="Arial" w:eastAsia="Times New Roman" w:hAnsi="Arial" w:cs="Arial"/>
      <w:b/>
      <w:bCs/>
      <w:sz w:val="20"/>
      <w:szCs w:val="24"/>
      <w:lang w:val="es-ES" w:eastAsia="es-ES"/>
    </w:rPr>
  </w:style>
  <w:style w:type="paragraph" w:styleId="Textonotaalfinal">
    <w:name w:val="endnote text"/>
    <w:basedOn w:val="Normal"/>
    <w:link w:val="TextonotaalfinalCar"/>
    <w:uiPriority w:val="99"/>
    <w:semiHidden/>
    <w:unhideWhenUsed/>
    <w:rsid w:val="008A1A74"/>
    <w:rPr>
      <w:sz w:val="20"/>
      <w:szCs w:val="20"/>
    </w:rPr>
  </w:style>
  <w:style w:type="character" w:customStyle="1" w:styleId="TextonotaalfinalCar">
    <w:name w:val="Texto nota al final Car"/>
    <w:basedOn w:val="Fuentedeprrafopredeter"/>
    <w:link w:val="Textonotaalfinal"/>
    <w:uiPriority w:val="99"/>
    <w:semiHidden/>
    <w:rsid w:val="008A1A7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A1A74"/>
    <w:rPr>
      <w:vertAlign w:val="superscript"/>
    </w:rPr>
  </w:style>
  <w:style w:type="paragraph" w:styleId="Textonotapie">
    <w:name w:val="footnote text"/>
    <w:basedOn w:val="Normal"/>
    <w:link w:val="TextonotapieCar"/>
    <w:uiPriority w:val="99"/>
    <w:semiHidden/>
    <w:unhideWhenUsed/>
    <w:rsid w:val="008A1A74"/>
    <w:rPr>
      <w:sz w:val="20"/>
      <w:szCs w:val="20"/>
    </w:rPr>
  </w:style>
  <w:style w:type="character" w:customStyle="1" w:styleId="TextonotapieCar">
    <w:name w:val="Texto nota pie Car"/>
    <w:basedOn w:val="Fuentedeprrafopredeter"/>
    <w:link w:val="Textonotapie"/>
    <w:uiPriority w:val="99"/>
    <w:semiHidden/>
    <w:rsid w:val="008A1A7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A1A74"/>
    <w:rPr>
      <w:vertAlign w:val="superscript"/>
    </w:rPr>
  </w:style>
  <w:style w:type="character" w:styleId="Hipervnculo">
    <w:name w:val="Hyperlink"/>
    <w:basedOn w:val="Fuentedeprrafopredeter"/>
    <w:uiPriority w:val="99"/>
    <w:unhideWhenUsed/>
    <w:rsid w:val="00161BAA"/>
    <w:rPr>
      <w:color w:val="0000FF" w:themeColor="hyperlink"/>
      <w:u w:val="single"/>
    </w:rPr>
  </w:style>
  <w:style w:type="table" w:styleId="Tablaconcuadrcula">
    <w:name w:val="Table Grid"/>
    <w:basedOn w:val="Tablanormal"/>
    <w:uiPriority w:val="39"/>
    <w:rsid w:val="0088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57DC5"/>
    <w:rPr>
      <w:color w:val="605E5C"/>
      <w:shd w:val="clear" w:color="auto" w:fill="E1DFDD"/>
    </w:rPr>
  </w:style>
  <w:style w:type="paragraph" w:customStyle="1" w:styleId="Default">
    <w:name w:val="Default"/>
    <w:rsid w:val="00AF02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6408">
      <w:bodyDiv w:val="1"/>
      <w:marLeft w:val="0"/>
      <w:marRight w:val="0"/>
      <w:marTop w:val="0"/>
      <w:marBottom w:val="0"/>
      <w:divBdr>
        <w:top w:val="none" w:sz="0" w:space="0" w:color="auto"/>
        <w:left w:val="none" w:sz="0" w:space="0" w:color="auto"/>
        <w:bottom w:val="none" w:sz="0" w:space="0" w:color="auto"/>
        <w:right w:val="none" w:sz="0" w:space="0" w:color="auto"/>
      </w:divBdr>
    </w:div>
    <w:div w:id="664405468">
      <w:bodyDiv w:val="1"/>
      <w:marLeft w:val="0"/>
      <w:marRight w:val="0"/>
      <w:marTop w:val="0"/>
      <w:marBottom w:val="0"/>
      <w:divBdr>
        <w:top w:val="none" w:sz="0" w:space="0" w:color="auto"/>
        <w:left w:val="none" w:sz="0" w:space="0" w:color="auto"/>
        <w:bottom w:val="none" w:sz="0" w:space="0" w:color="auto"/>
        <w:right w:val="none" w:sz="0" w:space="0" w:color="auto"/>
      </w:divBdr>
    </w:div>
    <w:div w:id="693120599">
      <w:bodyDiv w:val="1"/>
      <w:marLeft w:val="0"/>
      <w:marRight w:val="0"/>
      <w:marTop w:val="0"/>
      <w:marBottom w:val="0"/>
      <w:divBdr>
        <w:top w:val="none" w:sz="0" w:space="0" w:color="auto"/>
        <w:left w:val="none" w:sz="0" w:space="0" w:color="auto"/>
        <w:bottom w:val="none" w:sz="0" w:space="0" w:color="auto"/>
        <w:right w:val="none" w:sz="0" w:space="0" w:color="auto"/>
      </w:divBdr>
    </w:div>
    <w:div w:id="7358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17902C8C587E41A646519243DB9607" ma:contentTypeVersion="17" ma:contentTypeDescription="Crear nuevo documento." ma:contentTypeScope="" ma:versionID="600dcb13cdc0bd0f33baf469ca653e1f">
  <xsd:schema xmlns:xsd="http://www.w3.org/2001/XMLSchema" xmlns:xs="http://www.w3.org/2001/XMLSchema" xmlns:p="http://schemas.microsoft.com/office/2006/metadata/properties" xmlns:ns3="c723e79b-4b48-4d5d-ac82-fdfcdf2fcd86" xmlns:ns4="04b9ba6b-621a-443e-8599-ebec12c9e728" targetNamespace="http://schemas.microsoft.com/office/2006/metadata/properties" ma:root="true" ma:fieldsID="29852c973bb54b331c1223b3864f029d" ns3:_="" ns4:_="">
    <xsd:import namespace="c723e79b-4b48-4d5d-ac82-fdfcdf2fcd86"/>
    <xsd:import namespace="04b9ba6b-621a-443e-8599-ebec12c9e7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3e79b-4b48-4d5d-ac82-fdfcdf2fc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9ba6b-621a-443e-8599-ebec12c9e72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723e79b-4b48-4d5d-ac82-fdfcdf2fcd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0CE1-1E17-49AE-BA32-63F29A3F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3e79b-4b48-4d5d-ac82-fdfcdf2fcd86"/>
    <ds:schemaRef ds:uri="04b9ba6b-621a-443e-8599-ebec12c9e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4644-3845-41AB-88B4-8A10420F5EE7}">
  <ds:schemaRefs>
    <ds:schemaRef ds:uri="http://schemas.microsoft.com/office/2006/metadata/properties"/>
    <ds:schemaRef ds:uri="http://schemas.microsoft.com/office/infopath/2007/PartnerControls"/>
    <ds:schemaRef ds:uri="c723e79b-4b48-4d5d-ac82-fdfcdf2fcd86"/>
  </ds:schemaRefs>
</ds:datastoreItem>
</file>

<file path=customXml/itemProps3.xml><?xml version="1.0" encoding="utf-8"?>
<ds:datastoreItem xmlns:ds="http://schemas.openxmlformats.org/officeDocument/2006/customXml" ds:itemID="{5334D5ED-4EB8-4936-A90C-97D2A3BEFC47}">
  <ds:schemaRefs>
    <ds:schemaRef ds:uri="http://schemas.microsoft.com/sharepoint/v3/contenttype/forms"/>
  </ds:schemaRefs>
</ds:datastoreItem>
</file>

<file path=customXml/itemProps4.xml><?xml version="1.0" encoding="utf-8"?>
<ds:datastoreItem xmlns:ds="http://schemas.openxmlformats.org/officeDocument/2006/customXml" ds:itemID="{2728DD4F-DA38-4FBA-8195-4CC838C0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Ramirez Amorocho</dc:creator>
  <cp:lastModifiedBy>pc</cp:lastModifiedBy>
  <cp:revision>11</cp:revision>
  <cp:lastPrinted>2018-04-13T13:41:00Z</cp:lastPrinted>
  <dcterms:created xsi:type="dcterms:W3CDTF">2023-12-13T16:54:00Z</dcterms:created>
  <dcterms:modified xsi:type="dcterms:W3CDTF">2023-12-22T15:41:00Z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0x0101003D17902C8C587E41A646519243DB9607</vt:lpwstr>
  </property>
</Properties>
</file>